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938A" w14:textId="4F79B5C5" w:rsidR="00092363" w:rsidRDefault="00092363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……………………. MÜHENDİSLİĞİ BÖLÜMÜ</w:t>
      </w:r>
    </w:p>
    <w:p w14:paraId="71F33EE1" w14:textId="58DE5B18" w:rsidR="008244CA" w:rsidRPr="009571BF" w:rsidRDefault="00E91159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BİTİRME TEZİ</w:t>
      </w:r>
      <w:r w:rsidR="008244CA" w:rsidRPr="009571BF">
        <w:rPr>
          <w:rFonts w:ascii="Times New Roman" w:hAnsi="Times New Roman"/>
          <w:b/>
          <w:sz w:val="24"/>
          <w:szCs w:val="24"/>
          <w:lang w:val="tr-TR"/>
        </w:rPr>
        <w:t xml:space="preserve"> DERSİ </w:t>
      </w:r>
    </w:p>
    <w:p w14:paraId="0ADB4501" w14:textId="31BE32E4" w:rsidR="00E60C2A" w:rsidRDefault="00AF591E" w:rsidP="00DD2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038">
        <w:rPr>
          <w:rFonts w:ascii="Times New Roman" w:hAnsi="Times New Roman" w:cs="Times New Roman"/>
          <w:b/>
          <w:bCs/>
          <w:sz w:val="24"/>
          <w:szCs w:val="24"/>
        </w:rPr>
        <w:t>ARASINAV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466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6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A3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FINAL </w:t>
      </w:r>
      <w:sdt>
        <w:sdtPr>
          <w:rPr>
            <w:rFonts w:ascii="Times New Roman" w:hAnsi="Times New Roman" w:cs="Times New Roman"/>
            <w:sz w:val="24"/>
            <w:szCs w:val="24"/>
          </w:rPr>
          <w:id w:val="-135440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66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A3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6FB409" w14:textId="54819919" w:rsidR="00DD2637" w:rsidRDefault="00AF591E" w:rsidP="00DD2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157">
        <w:rPr>
          <w:rFonts w:ascii="Times New Roman" w:hAnsi="Times New Roman"/>
          <w:b/>
          <w:sz w:val="24"/>
          <w:szCs w:val="24"/>
          <w:lang w:val="tr-TR"/>
        </w:rPr>
        <w:t>RAPORU</w:t>
      </w:r>
    </w:p>
    <w:p w14:paraId="0849FC4B" w14:textId="5A5AB634" w:rsidR="005A3157" w:rsidRPr="005A3157" w:rsidRDefault="005A3157" w:rsidP="005A31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3936A09" w14:textId="77777777" w:rsidR="008244CA" w:rsidRPr="005A3157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2FB6F2C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8B7164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3889C14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C59B9E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E22FBB5" w14:textId="126D521A" w:rsidR="0094309A" w:rsidRPr="0094309A" w:rsidRDefault="00E91159" w:rsidP="00943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r-TR"/>
        </w:rPr>
      </w:pPr>
      <w:bookmarkStart w:id="0" w:name="_Hlk127261912"/>
      <w:r>
        <w:rPr>
          <w:rFonts w:ascii="Times New Roman" w:hAnsi="Times New Roman"/>
          <w:b/>
          <w:sz w:val="28"/>
          <w:szCs w:val="28"/>
          <w:lang w:val="tr-TR"/>
        </w:rPr>
        <w:t xml:space="preserve">BİTİRME TEZİ </w:t>
      </w:r>
      <w:r w:rsidR="008B5F97">
        <w:rPr>
          <w:rFonts w:ascii="Times New Roman" w:hAnsi="Times New Roman"/>
          <w:b/>
          <w:sz w:val="28"/>
          <w:szCs w:val="28"/>
          <w:lang w:val="tr-TR"/>
        </w:rPr>
        <w:t>ADI</w:t>
      </w:r>
    </w:p>
    <w:bookmarkEnd w:id="0"/>
    <w:p w14:paraId="2690B20F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180BA7C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03833150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6D5FF90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219E5E38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tr-TR"/>
        </w:rPr>
      </w:pPr>
    </w:p>
    <w:p w14:paraId="7B2CC3C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F5F0DB7" w14:textId="222E99D1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ÖĞRENCİ AD SOYAD</w:t>
      </w:r>
    </w:p>
    <w:p w14:paraId="54FD7132" w14:textId="1C8F6671" w:rsidR="003962CC" w:rsidRPr="009571BF" w:rsidRDefault="003962CC" w:rsidP="008244CA">
      <w:pPr>
        <w:spacing w:after="0" w:line="240" w:lineRule="auto"/>
        <w:jc w:val="center"/>
        <w:rPr>
          <w:rFonts w:ascii="Times New Roman" w:hAnsi="Times New Roman"/>
          <w:b/>
          <w:szCs w:val="24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ÖĞRENC</w:t>
      </w:r>
      <w:r w:rsidR="00B01C45" w:rsidRPr="009571BF">
        <w:rPr>
          <w:rFonts w:ascii="Times New Roman" w:hAnsi="Times New Roman"/>
          <w:b/>
          <w:sz w:val="24"/>
          <w:szCs w:val="28"/>
          <w:lang w:val="tr-TR"/>
        </w:rPr>
        <w:t>İ</w:t>
      </w:r>
      <w:r w:rsidRPr="009571BF">
        <w:rPr>
          <w:rFonts w:ascii="Times New Roman" w:hAnsi="Times New Roman"/>
          <w:b/>
          <w:sz w:val="24"/>
          <w:szCs w:val="28"/>
          <w:lang w:val="tr-TR"/>
        </w:rPr>
        <w:t xml:space="preserve"> NO</w:t>
      </w:r>
    </w:p>
    <w:p w14:paraId="7C9E2BA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AFE71F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2DA2B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0A965C5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7F3E486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FC501F3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CA2D69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C6D4213" w14:textId="76FCDBDB" w:rsidR="008244CA" w:rsidRPr="009571BF" w:rsidRDefault="006A7FF9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>
        <w:rPr>
          <w:rFonts w:ascii="Times New Roman" w:hAnsi="Times New Roman"/>
          <w:b/>
          <w:sz w:val="24"/>
          <w:szCs w:val="28"/>
          <w:lang w:val="tr-TR"/>
        </w:rPr>
        <w:t>DANIŞMAN</w:t>
      </w:r>
      <w:r w:rsidR="0065597C">
        <w:rPr>
          <w:rFonts w:ascii="Times New Roman" w:hAnsi="Times New Roman"/>
          <w:b/>
          <w:sz w:val="24"/>
          <w:szCs w:val="28"/>
          <w:lang w:val="tr-TR"/>
        </w:rPr>
        <w:t>I</w:t>
      </w:r>
    </w:p>
    <w:p w14:paraId="0BAC14AC" w14:textId="2BF7CAEC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tr-TR"/>
        </w:rPr>
      </w:pPr>
      <w:r w:rsidRPr="009571BF">
        <w:rPr>
          <w:rFonts w:ascii="Times New Roman" w:hAnsi="Times New Roman"/>
          <w:b/>
          <w:sz w:val="24"/>
          <w:szCs w:val="28"/>
          <w:lang w:val="tr-TR"/>
        </w:rPr>
        <w:t>AD SOYAD</w:t>
      </w:r>
    </w:p>
    <w:p w14:paraId="368CCB9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26C117D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E7BEE1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ECBEDB9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C87C7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F85218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33321FC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D59868E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E0DD3EA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72E78405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66E5C1B" w14:textId="77777777" w:rsidR="008244CA" w:rsidRPr="009571BF" w:rsidRDefault="008244CA" w:rsidP="008244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3E4A7F2" w14:textId="6BB7B605" w:rsidR="00F360BB" w:rsidRDefault="00414BE3" w:rsidP="008244CA">
      <w:pPr>
        <w:pStyle w:val="Balk1"/>
        <w:jc w:val="center"/>
        <w:rPr>
          <w:rFonts w:ascii="Times New Roman" w:hAnsi="Times New Roman"/>
          <w:color w:val="auto"/>
          <w:sz w:val="24"/>
          <w:lang w:val="tr-TR"/>
        </w:rPr>
        <w:sectPr w:rsidR="00F360BB" w:rsidSect="00F360BB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auto"/>
          <w:sz w:val="24"/>
          <w:lang w:val="tr-TR"/>
        </w:rPr>
        <w:t xml:space="preserve">ISPARTA, </w:t>
      </w:r>
      <w:proofErr w:type="gramStart"/>
      <w:r>
        <w:rPr>
          <w:rFonts w:ascii="Times New Roman" w:hAnsi="Times New Roman"/>
          <w:color w:val="auto"/>
          <w:sz w:val="24"/>
          <w:lang w:val="tr-TR"/>
        </w:rPr>
        <w:t>20..</w:t>
      </w:r>
      <w:proofErr w:type="gramEnd"/>
    </w:p>
    <w:p w14:paraId="4F35B4D4" w14:textId="19969892" w:rsidR="008244CA" w:rsidRPr="00F46E3A" w:rsidRDefault="008244CA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lastRenderedPageBreak/>
        <w:t>1. G</w:t>
      </w:r>
      <w:r w:rsidR="009571BF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İ</w:t>
      </w:r>
      <w:r w:rsidR="003962CC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R</w:t>
      </w:r>
      <w:r w:rsidR="009571BF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İ</w:t>
      </w:r>
      <w:r w:rsidR="003962CC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Ş</w:t>
      </w:r>
    </w:p>
    <w:p w14:paraId="5BD26130" w14:textId="164F0416" w:rsidR="000F34B4" w:rsidRPr="004E3CB1" w:rsidRDefault="000F34B4" w:rsidP="000F34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tezin konusu, önemi,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>amacı, hedefi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 kapsamı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açıklanmalıdır.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Çalışmanın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>hangi ihtiyaçtan doğduğu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 xml:space="preserve">hazırlık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aşamasında 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değerlendirilen 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>alternatifler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belirtilmelidir.  Ayrıca </w:t>
      </w:r>
      <w:r w:rsidR="00E91159">
        <w:rPr>
          <w:rFonts w:ascii="Times New Roman" w:hAnsi="Times New Roman" w:cs="Times New Roman"/>
          <w:sz w:val="24"/>
          <w:szCs w:val="24"/>
          <w:lang w:val="tr-TR"/>
        </w:rPr>
        <w:t>bitirme tezinin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ara rapor aşamasına kadar ulaşılan </w:t>
      </w:r>
      <w:r w:rsidR="005C163A"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hedefler </w:t>
      </w:r>
      <w:r w:rsidR="005C163A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5715FC">
        <w:rPr>
          <w:rFonts w:ascii="Times New Roman" w:hAnsi="Times New Roman" w:cs="Times New Roman"/>
          <w:sz w:val="24"/>
          <w:szCs w:val="24"/>
          <w:lang w:val="tr-TR"/>
        </w:rPr>
        <w:t xml:space="preserve"> özetlenmelidir.</w:t>
      </w:r>
      <w:r w:rsidRPr="004E3CB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9872702" w14:textId="37E49EC8" w:rsidR="00C268EE" w:rsidRPr="00F46E3A" w:rsidRDefault="000B3C8E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8077A3" w:rsidRPr="00F46E3A">
        <w:rPr>
          <w:rFonts w:ascii="Times New Roman" w:hAnsi="Times New Roman" w:cs="Times New Roman"/>
          <w:color w:val="auto"/>
          <w:sz w:val="24"/>
          <w:szCs w:val="24"/>
        </w:rPr>
        <w:t xml:space="preserve"> LİTERATÜR ÖZETİ</w:t>
      </w:r>
    </w:p>
    <w:p w14:paraId="610BDCCD" w14:textId="534B2CC1" w:rsidR="008077A3" w:rsidRDefault="000B3C8E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Bu kısımda 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konu ile ilgili ulaşılan </w:t>
      </w:r>
      <w:r w:rsidR="00090542">
        <w:rPr>
          <w:rFonts w:ascii="Times New Roman" w:hAnsi="Times New Roman" w:cs="Times New Roman"/>
          <w:sz w:val="24"/>
          <w:szCs w:val="24"/>
          <w:lang w:val="tr-TR"/>
        </w:rPr>
        <w:t>literatür</w:t>
      </w:r>
      <w:r w:rsidR="008077A3">
        <w:rPr>
          <w:rFonts w:ascii="Times New Roman" w:hAnsi="Times New Roman" w:cs="Times New Roman"/>
          <w:sz w:val="24"/>
          <w:szCs w:val="24"/>
          <w:lang w:val="tr-TR"/>
        </w:rPr>
        <w:t xml:space="preserve"> bilgileri özet olarak sunulmalıdır. </w:t>
      </w:r>
    </w:p>
    <w:p w14:paraId="7D13483D" w14:textId="06BA755E" w:rsidR="00A01F17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3.  YÖNTEM </w:t>
      </w:r>
    </w:p>
    <w:p w14:paraId="2A1DA68E" w14:textId="6D81B201" w:rsidR="00A01F17" w:rsidRPr="00A01F17" w:rsidRDefault="00A01F17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Bu bölümde a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raştırma yöntemleri (deneysel, anket, modell</w:t>
      </w:r>
      <w:r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me vb.) kullanılan malzeme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 xml:space="preserve"> araç-gereç veya veri </w:t>
      </w:r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A01F17">
        <w:rPr>
          <w:rFonts w:ascii="Times New Roman" w:hAnsi="Times New Roman" w:cs="Times New Roman"/>
          <w:sz w:val="24"/>
          <w:szCs w:val="24"/>
          <w:lang w:val="tr-TR"/>
        </w:rPr>
        <w:t>eti, veri toplama ve analiz yöntemleri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açıklanır.</w:t>
      </w:r>
    </w:p>
    <w:p w14:paraId="794E2351" w14:textId="341CA207" w:rsidR="004553FD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4. </w:t>
      </w:r>
      <w:r w:rsidR="0025550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BİTİRME TEZİ İLE İLGİLİ YAPILAN ÇALIŞMALAR</w:t>
      </w:r>
    </w:p>
    <w:p w14:paraId="45ADE5DE" w14:textId="79562751" w:rsidR="004553FD" w:rsidRDefault="00A01F17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Bu rapor dönemime kadar yapılan çalışmaların kısa özeti, ilk veriler veya sonuçlar, karşılaşılan sorunlar ve çözüm önerileri </w:t>
      </w:r>
      <w:r w:rsidR="004553FD" w:rsidRPr="004553FD">
        <w:rPr>
          <w:rFonts w:ascii="Times New Roman" w:hAnsi="Times New Roman" w:cs="Times New Roman"/>
          <w:sz w:val="24"/>
          <w:szCs w:val="24"/>
          <w:lang w:val="tr-TR"/>
        </w:rPr>
        <w:t>bu bölümde açıklanmalıdır. Grafik, tablo veya fotoğraf eklenebilir.</w:t>
      </w:r>
    </w:p>
    <w:p w14:paraId="107B3472" w14:textId="27724207" w:rsidR="0025550D" w:rsidRPr="00F46E3A" w:rsidRDefault="00A01F17" w:rsidP="00F46E3A">
      <w:pPr>
        <w:pStyle w:val="Balk1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>5</w:t>
      </w:r>
      <w:r w:rsidR="004553F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. </w:t>
      </w:r>
      <w:r w:rsidR="0025550D" w:rsidRPr="00F46E3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SONRAKİ DÖNEMDE YAPILMASI PLANLANAN ÇALIŞMALAR </w:t>
      </w:r>
    </w:p>
    <w:p w14:paraId="4621FDC1" w14:textId="3BCB7ABC" w:rsidR="004553FD" w:rsidRDefault="004553FD" w:rsidP="004553FD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553FD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2A264B">
        <w:rPr>
          <w:rFonts w:ascii="Times New Roman" w:hAnsi="Times New Roman" w:cs="Times New Roman"/>
          <w:sz w:val="24"/>
          <w:szCs w:val="24"/>
          <w:lang w:val="tr-TR"/>
        </w:rPr>
        <w:t>tezin geri kalan bölümü için planlama, hangi çalışmaların yapılacağı, tahmini bitirme zamanı vb. açıklanır.</w:t>
      </w:r>
      <w:r w:rsidRPr="004553F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A9A84AC" w14:textId="62129C32" w:rsidR="00C268EE" w:rsidRPr="009571BF" w:rsidRDefault="00F46E3A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6</w:t>
      </w:r>
      <w:r w:rsidR="00162C49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. K</w:t>
      </w:r>
      <w:r w:rsidR="003962CC" w:rsidRPr="009571BF">
        <w:rPr>
          <w:rFonts w:ascii="Times New Roman" w:hAnsi="Times New Roman" w:cs="Times New Roman"/>
          <w:color w:val="auto"/>
          <w:sz w:val="24"/>
          <w:szCs w:val="24"/>
          <w:lang w:val="tr-TR"/>
        </w:rPr>
        <w:t>AYNAKÇA</w:t>
      </w:r>
    </w:p>
    <w:p w14:paraId="0427D717" w14:textId="560A1D92" w:rsidR="00613122" w:rsidRPr="009571BF" w:rsidRDefault="005D15DA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11340478"/>
      <w:r>
        <w:rPr>
          <w:rFonts w:ascii="Times New Roman" w:hAnsi="Times New Roman" w:cs="Times New Roman"/>
          <w:sz w:val="24"/>
          <w:szCs w:val="24"/>
          <w:lang w:val="tr-TR"/>
        </w:rPr>
        <w:t xml:space="preserve">Ara rapor boyunca kullanılan kaynaklar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Isparta Uygulamalı Bilimler Üniversitesi Lisansüstü tez yazım </w:t>
      </w:r>
      <w:r w:rsidR="004B0320" w:rsidRPr="009571B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göre </w:t>
      </w:r>
      <w:r w:rsidR="00613122" w:rsidRPr="009571BF">
        <w:rPr>
          <w:rFonts w:ascii="Times New Roman" w:hAnsi="Times New Roman" w:cs="Times New Roman"/>
          <w:sz w:val="24"/>
          <w:szCs w:val="24"/>
          <w:lang w:val="tr-TR"/>
        </w:rPr>
        <w:t>aşağıda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ki şekilde düzenlenmeli</w:t>
      </w:r>
      <w:r w:rsidR="002A25B9" w:rsidRPr="009571BF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8244CA" w:rsidRPr="009571BF">
        <w:rPr>
          <w:rFonts w:ascii="Times New Roman" w:hAnsi="Times New Roman" w:cs="Times New Roman"/>
          <w:sz w:val="24"/>
          <w:szCs w:val="24"/>
          <w:lang w:val="tr-TR"/>
        </w:rPr>
        <w:t>alfabetik olarak sıralan</w:t>
      </w:r>
      <w:r w:rsidR="002A25B9" w:rsidRPr="009571BF">
        <w:rPr>
          <w:rFonts w:ascii="Times New Roman" w:hAnsi="Times New Roman" w:cs="Times New Roman"/>
          <w:sz w:val="24"/>
          <w:szCs w:val="24"/>
          <w:lang w:val="tr-TR"/>
        </w:rPr>
        <w:t>malıdır.</w:t>
      </w:r>
    </w:p>
    <w:p w14:paraId="130E2E3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Hlk211340466"/>
      <w:bookmarkEnd w:id="1"/>
    </w:p>
    <w:p w14:paraId="220FA536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ise)</w:t>
      </w:r>
    </w:p>
    <w:p w14:paraId="4D41C90E" w14:textId="77777777" w:rsidR="007C436E" w:rsidRDefault="007C436E" w:rsidP="007C436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Yıldırım, O. (2008). </w:t>
      </w:r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Sulama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Sistemlerinin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Tasarımı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. Ankara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Yayınları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, Ankara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Basımevi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B0004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9CC82CD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(Kitap bölümü ise)</w:t>
      </w:r>
    </w:p>
    <w:p w14:paraId="15C2DB4D" w14:textId="77777777" w:rsidR="007C436E" w:rsidRPr="00712060" w:rsidRDefault="007C436E" w:rsidP="007C436E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 w:fldLock="1"/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ADDIN Mendeley Bibliography CSL_BIBLIOGRAPHY </w:instrText>
      </w: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Nunes, C. S. &amp; Kunamneni, A. (2018). Laccases-properties and applications. In </w:t>
      </w:r>
      <w:r w:rsidRPr="0071206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Enzymes </w:t>
      </w:r>
      <w:r w:rsidRPr="00712060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in Human and Animal Nutrition: Principles and Perspectives</w:t>
      </w:r>
      <w:r w:rsidRPr="00712060">
        <w:rPr>
          <w:rFonts w:ascii="Times New Roman" w:hAnsi="Times New Roman" w:cs="Times New Roman"/>
          <w:noProof/>
          <w:sz w:val="24"/>
          <w:szCs w:val="24"/>
        </w:rPr>
        <w:t>. (</w:t>
      </w:r>
      <w:r w:rsidRPr="00712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pp. 279-297)</w:t>
      </w:r>
      <w:r w:rsidRPr="0071206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F63D0DE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12060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</w:p>
    <w:p w14:paraId="6350C1D1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(Tez ise)</w:t>
      </w:r>
    </w:p>
    <w:p w14:paraId="2C2861CB" w14:textId="77777777" w:rsidR="007C436E" w:rsidRDefault="007C436E" w:rsidP="007C436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Parladır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Karcı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, A. (2018).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Uzaktan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Algılama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ve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Coğrafi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Bilgi Sistemlerinin Sulama Şebekelerinin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Performans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Değerlendirmesinde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Kullanılması</w:t>
      </w:r>
      <w:proofErr w:type="spellEnd"/>
      <w:r w:rsidRPr="00444C36">
        <w:rPr>
          <w:rFonts w:ascii="Times New Roman" w:eastAsia="Times New Roman" w:hAnsi="Times New Roman" w:cs="Times New Roman"/>
          <w:i/>
          <w:sz w:val="24"/>
          <w:szCs w:val="24"/>
        </w:rPr>
        <w:t>: Atabey Sulama Şebekesi Örneği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. (Yüksek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Lisans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Tezi,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Uygulamalı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Bilimler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C36"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Lisansüstü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Enstitüsü) </w:t>
      </w:r>
    </w:p>
    <w:p w14:paraId="243C6DA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D488A3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(Makale ise)</w:t>
      </w:r>
    </w:p>
    <w:p w14:paraId="22EC6B28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Ucar, Y., Kazaz, S., Eraslan, F. 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 Baydar, H. (2017). Effects of different irrigation water and nitrogen levels on the water use, rose flower yield and oil yield of Rosa damascena.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Agricultural Water Management</w:t>
      </w:r>
      <w:r w:rsidRPr="00444C3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44C36">
        <w:rPr>
          <w:rFonts w:ascii="Times New Roman" w:hAnsi="Times New Roman" w:cs="Times New Roman"/>
          <w:i/>
          <w:iCs/>
          <w:noProof/>
          <w:sz w:val="24"/>
          <w:szCs w:val="24"/>
        </w:rPr>
        <w:t>182</w:t>
      </w:r>
      <w:r w:rsidRPr="00444C36">
        <w:rPr>
          <w:rFonts w:ascii="Times New Roman" w:hAnsi="Times New Roman" w:cs="Times New Roman"/>
          <w:noProof/>
          <w:sz w:val="24"/>
          <w:szCs w:val="24"/>
        </w:rPr>
        <w:t>, 94–102. doi:10.1016/j.agwat.2016.12.004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2D78FF5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2BA8D3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(Bildiri ise)</w:t>
      </w:r>
    </w:p>
    <w:p w14:paraId="49C816F9" w14:textId="77777777" w:rsidR="007C436E" w:rsidRPr="005A4E6F" w:rsidRDefault="007C436E" w:rsidP="007C436E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E6F">
        <w:rPr>
          <w:rFonts w:ascii="Times New Roman" w:eastAsia="Times New Roman" w:hAnsi="Times New Roman" w:cs="Times New Roman"/>
          <w:sz w:val="24"/>
          <w:szCs w:val="24"/>
        </w:rPr>
        <w:t>Bakbak</w:t>
      </w:r>
      <w:proofErr w:type="spellEnd"/>
      <w:r w:rsidRPr="005A4E6F">
        <w:rPr>
          <w:rFonts w:ascii="Times New Roman" w:eastAsia="Times New Roman" w:hAnsi="Times New Roman" w:cs="Times New Roman"/>
          <w:sz w:val="24"/>
          <w:szCs w:val="24"/>
        </w:rPr>
        <w:t xml:space="preserve">, F. &amp; Uçar, Y. (2018). </w:t>
      </w:r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Some Performance Indicators of Sprinkler Irrigation Systems on the </w:t>
      </w:r>
      <w:proofErr w:type="spellStart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>Sandıklı</w:t>
      </w:r>
      <w:proofErr w:type="spellEnd"/>
      <w:r w:rsidRPr="005A4E6F">
        <w:rPr>
          <w:rFonts w:ascii="Times New Roman" w:eastAsia="Times New Roman" w:hAnsi="Times New Roman" w:cs="Times New Roman"/>
          <w:i/>
          <w:sz w:val="24"/>
          <w:szCs w:val="24"/>
        </w:rPr>
        <w:t xml:space="preserve"> Plain (Turkey)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>. IX. International Agricultural Symposium. October 04-07, Joharina, 1590-1596.</w:t>
      </w:r>
    </w:p>
    <w:p w14:paraId="1C263DCE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21DCF2C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(Teknik rapor ise)</w:t>
      </w:r>
    </w:p>
    <w:p w14:paraId="4CA17B76" w14:textId="77777777" w:rsidR="007C436E" w:rsidRPr="003C3A96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A96">
        <w:rPr>
          <w:rFonts w:ascii="Times New Roman" w:hAnsi="Times New Roman" w:cs="Times New Roman"/>
          <w:sz w:val="24"/>
          <w:szCs w:val="24"/>
        </w:rPr>
        <w:t>Meşhur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E6F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Yoldemir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, O.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3A96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3A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Köyceğiz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Datça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Kalan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Alanın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Jeolojisi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>. TPAO Rapor No:1732, 185s.</w:t>
      </w:r>
    </w:p>
    <w:p w14:paraId="6A0A4BB6" w14:textId="77777777" w:rsidR="007C436E" w:rsidRDefault="007C436E" w:rsidP="007C436E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</w:rPr>
      </w:pPr>
    </w:p>
    <w:p w14:paraId="280780E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Türkçe ve yazar belli değil ise)</w:t>
      </w:r>
    </w:p>
    <w:p w14:paraId="42E8D417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Anonim</w:t>
      </w:r>
      <w:proofErr w:type="spellEnd"/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 (2019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44C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C5525">
        <w:rPr>
          <w:rFonts w:ascii="Times New Roman" w:eastAsia="Times New Roman" w:hAnsi="Times New Roman" w:cs="Times New Roman"/>
          <w:sz w:val="24"/>
          <w:szCs w:val="24"/>
        </w:rPr>
        <w:t>https://www.isparta.edu.tr/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erişim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02.04.2019)</w:t>
      </w:r>
    </w:p>
    <w:p w14:paraId="791D5CB4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67A6A3C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yabancı dilde ve yazar belli değil ise)</w:t>
      </w:r>
    </w:p>
    <w:p w14:paraId="514A81F2" w14:textId="77777777" w:rsidR="007C436E" w:rsidRPr="003C3A96" w:rsidRDefault="007C436E" w:rsidP="007C436E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proofErr w:type="spellStart"/>
      <w:r w:rsidRPr="003C3A96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3C3A96">
        <w:rPr>
          <w:rFonts w:ascii="Times New Roman" w:hAnsi="Times New Roman" w:cs="Times New Roman"/>
          <w:sz w:val="24"/>
          <w:szCs w:val="24"/>
        </w:rPr>
        <w:t xml:space="preserve"> (2019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C3A96">
        <w:rPr>
          <w:rFonts w:ascii="Times New Roman" w:hAnsi="Times New Roman" w:cs="Times New Roman"/>
          <w:sz w:val="24"/>
          <w:szCs w:val="24"/>
        </w:rPr>
        <w:t xml:space="preserve">). </w:t>
      </w:r>
      <w:r w:rsidRPr="001F4C1C">
        <w:rPr>
          <w:rFonts w:ascii="Times New Roman" w:hAnsi="Times New Roman" w:cs="Times New Roman"/>
          <w:i/>
          <w:sz w:val="24"/>
          <w:szCs w:val="24"/>
        </w:rPr>
        <w:t>Wheat harvested area online</w:t>
      </w:r>
      <w:r w:rsidRPr="002C594C">
        <w:rPr>
          <w:rFonts w:ascii="Times New Roman" w:hAnsi="Times New Roman" w:cs="Times New Roman"/>
          <w:sz w:val="24"/>
          <w:szCs w:val="24"/>
        </w:rPr>
        <w:t xml:space="preserve">. </w:t>
      </w:r>
      <w:r w:rsidRPr="007C5525">
        <w:rPr>
          <w:rFonts w:ascii="Times New Roman" w:hAnsi="Times New Roman" w:cs="Times New Roman"/>
        </w:rPr>
        <w:t>http://www.fao.org/faostat/en/#data/QC</w:t>
      </w:r>
      <w:r w:rsidRPr="003C3A96">
        <w:rPr>
          <w:rFonts w:ascii="Times New Roman" w:hAnsi="Times New Roman" w:cs="Times New Roman"/>
          <w:sz w:val="24"/>
          <w:szCs w:val="24"/>
        </w:rPr>
        <w:t xml:space="preserve"> (Son </w:t>
      </w:r>
      <w:proofErr w:type="spellStart"/>
      <w:r w:rsidRPr="003C3A96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tarihi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3C3A96">
        <w:rPr>
          <w:rFonts w:ascii="Times New Roman" w:hAnsi="Times New Roman" w:cs="Times New Roman"/>
          <w:sz w:val="24"/>
          <w:szCs w:val="24"/>
        </w:rPr>
        <w:t xml:space="preserve"> 02.04.2019)</w:t>
      </w:r>
    </w:p>
    <w:p w14:paraId="32680E63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CFCADE6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2029">
        <w:rPr>
          <w:rFonts w:ascii="Times New Roman" w:hAnsi="Times New Roman" w:cs="Times New Roman"/>
          <w:noProof/>
          <w:sz w:val="24"/>
          <w:szCs w:val="24"/>
          <w:highlight w:val="yellow"/>
        </w:rPr>
        <w:t>(Web sayfası ve yazar belli ise)</w:t>
      </w:r>
    </w:p>
    <w:p w14:paraId="64A84AC3" w14:textId="77777777" w:rsidR="007C436E" w:rsidRDefault="007C436E" w:rsidP="007C436E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Yıldız, O. (2015). </w:t>
      </w:r>
      <w:proofErr w:type="spellStart"/>
      <w:r>
        <w:rPr>
          <w:rFonts w:ascii="Times New Roman" w:hAnsi="Times New Roman" w:cs="Times New Roman"/>
          <w:sz w:val="24"/>
          <w:szCs w:val="24"/>
        </w:rPr>
        <w:t>Tarımsal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işletmelerde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ücret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</w:t>
      </w:r>
      <w:hyperlink r:id="rId11" w:history="1">
        <w:r w:rsidRPr="00851E1B">
          <w:rPr>
            <w:rFonts w:ascii="Times New Roman" w:hAnsi="Times New Roman" w:cs="Times New Roman"/>
            <w:sz w:val="24"/>
            <w:szCs w:val="24"/>
          </w:rPr>
          <w:t>http://tuik.gov.tr/PreHaberBultenleri.do?id=18693</w:t>
        </w:r>
      </w:hyperlink>
      <w:r w:rsidRPr="00851E1B">
        <w:rPr>
          <w:rFonts w:ascii="Times New Roman" w:hAnsi="Times New Roman" w:cs="Times New Roman"/>
          <w:sz w:val="24"/>
          <w:szCs w:val="24"/>
        </w:rPr>
        <w:t xml:space="preserve"> </w:t>
      </w:r>
      <w:r w:rsidRPr="00100DE6">
        <w:rPr>
          <w:rFonts w:ascii="Times New Roman" w:hAnsi="Times New Roman" w:cs="Times New Roman"/>
          <w:sz w:val="24"/>
          <w:szCs w:val="24"/>
        </w:rPr>
        <w:t xml:space="preserve">(Son </w:t>
      </w:r>
      <w:proofErr w:type="spellStart"/>
      <w:r w:rsidRPr="00100DE6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100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DE6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100DE6">
        <w:rPr>
          <w:rFonts w:ascii="Times New Roman" w:hAnsi="Times New Roman" w:cs="Times New Roman"/>
          <w:sz w:val="24"/>
          <w:szCs w:val="24"/>
        </w:rPr>
        <w:t>: 02.04.2019)</w:t>
      </w:r>
    </w:p>
    <w:p w14:paraId="2748FE7F" w14:textId="77777777" w:rsidR="007C436E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65817F1" w14:textId="77777777" w:rsidR="007C436E" w:rsidRPr="008B178F" w:rsidRDefault="007C436E" w:rsidP="007C436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6C9B4F2A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>TSE 2478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(1976). Odunun Statik Eğilmede Elastikiyet Modülün Tayini. TSE, I. Baskı, Ankara. </w:t>
      </w:r>
    </w:p>
    <w:p w14:paraId="1D38FD90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64482B" w14:textId="77777777" w:rsidR="007C436E" w:rsidRPr="008B178F" w:rsidRDefault="007C436E" w:rsidP="007C436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>FAO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Security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Nutrition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in Europe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Central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Organization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Budapest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bookmarkEnd w:id="2"/>
    <w:p w14:paraId="3CEE1F0C" w14:textId="6F679212" w:rsidR="007F011B" w:rsidRPr="009571BF" w:rsidRDefault="007F011B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F011B" w:rsidRPr="009571BF" w:rsidSect="006D0201"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AE7E" w14:textId="77777777" w:rsidR="00D30699" w:rsidRDefault="00D30699" w:rsidP="00162C49">
      <w:pPr>
        <w:spacing w:after="0" w:line="240" w:lineRule="auto"/>
      </w:pPr>
      <w:r>
        <w:separator/>
      </w:r>
    </w:p>
  </w:endnote>
  <w:endnote w:type="continuationSeparator" w:id="0">
    <w:p w14:paraId="48276207" w14:textId="77777777" w:rsidR="00D30699" w:rsidRDefault="00D30699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8B5" w14:textId="60E44F3D" w:rsidR="006D0201" w:rsidRDefault="006D0201">
    <w:pPr>
      <w:pStyle w:val="AltBilgi"/>
      <w:jc w:val="center"/>
    </w:pPr>
  </w:p>
  <w:p w14:paraId="3A46C8ED" w14:textId="58DB414A" w:rsidR="00162C49" w:rsidRDefault="00162C49" w:rsidP="00162C4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7547"/>
      <w:docPartObj>
        <w:docPartGallery w:val="Page Numbers (Bottom of Page)"/>
        <w:docPartUnique/>
      </w:docPartObj>
    </w:sdtPr>
    <w:sdtContent>
      <w:p w14:paraId="79F6C01E" w14:textId="52B3D432" w:rsidR="006D0201" w:rsidRDefault="006D020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F97" w:rsidRPr="008B5F97">
          <w:rPr>
            <w:noProof/>
            <w:lang w:val="tr-TR"/>
          </w:rPr>
          <w:t>2</w:t>
        </w:r>
        <w:r>
          <w:fldChar w:fldCharType="end"/>
        </w:r>
      </w:p>
    </w:sdtContent>
  </w:sdt>
  <w:p w14:paraId="299113E4" w14:textId="77777777" w:rsidR="006D0201" w:rsidRDefault="006D0201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5876" w14:textId="77777777" w:rsidR="00D30699" w:rsidRDefault="00D30699" w:rsidP="00162C49">
      <w:pPr>
        <w:spacing w:after="0" w:line="240" w:lineRule="auto"/>
      </w:pPr>
      <w:r>
        <w:separator/>
      </w:r>
    </w:p>
  </w:footnote>
  <w:footnote w:type="continuationSeparator" w:id="0">
    <w:p w14:paraId="57632E1E" w14:textId="77777777" w:rsidR="00D30699" w:rsidRDefault="00D30699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177A207A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13FD64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3C424C7" wp14:editId="26C3D184">
                <wp:extent cx="634945" cy="720000"/>
                <wp:effectExtent l="0" t="0" r="0" b="4445"/>
                <wp:docPr id="1979611051" name="Resim 1979611051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90BF2BB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A6BA55B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0EB38175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1498C05" wp14:editId="3D8D7834">
                <wp:extent cx="722250" cy="720000"/>
                <wp:effectExtent l="0" t="0" r="1905" b="4445"/>
                <wp:docPr id="419156727" name="Resim 41915672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2BFD12E1" w14:textId="4C0243F7" w:rsidR="00162C49" w:rsidRPr="00162C49" w:rsidRDefault="00162C49" w:rsidP="00162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360BB" w14:paraId="7F8B0307" w14:textId="77777777" w:rsidTr="002E3C59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0ED026E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D47745F" wp14:editId="69485F5D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4F83278D" w14:textId="77777777" w:rsidR="00F360BB" w:rsidRDefault="00F360BB" w:rsidP="00F360BB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5913425" w14:textId="77777777" w:rsidR="00F360BB" w:rsidRPr="00B84368" w:rsidRDefault="00F360BB" w:rsidP="00F360BB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5E8A6D2B" w14:textId="77777777" w:rsidR="00F360BB" w:rsidRDefault="00F360BB" w:rsidP="00F360BB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87F608F" wp14:editId="69A8056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0BB" w:rsidRPr="00396836" w14:paraId="06CFCF11" w14:textId="77777777" w:rsidTr="002E3C59">
      <w:trPr>
        <w:trHeight w:val="68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nil"/>
          </w:tcBorders>
          <w:vAlign w:val="center"/>
        </w:tcPr>
        <w:p w14:paraId="13001FC7" w14:textId="77777777" w:rsidR="00F360BB" w:rsidRPr="00396836" w:rsidRDefault="00F360BB" w:rsidP="00F360BB">
          <w:pPr>
            <w:spacing w:after="0" w:line="240" w:lineRule="auto"/>
            <w:jc w:val="center"/>
            <w:rPr>
              <w:rFonts w:cstheme="minorHAnsi"/>
              <w:noProof/>
              <w:sz w:val="24"/>
              <w:szCs w:val="24"/>
            </w:rPr>
          </w:pPr>
        </w:p>
      </w:tc>
    </w:tr>
  </w:tbl>
  <w:p w14:paraId="6ED5E1F1" w14:textId="77777777" w:rsidR="00F360BB" w:rsidRDefault="00F360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603153">
    <w:abstractNumId w:val="8"/>
  </w:num>
  <w:num w:numId="2" w16cid:durableId="2071997560">
    <w:abstractNumId w:val="6"/>
  </w:num>
  <w:num w:numId="3" w16cid:durableId="993488105">
    <w:abstractNumId w:val="5"/>
  </w:num>
  <w:num w:numId="4" w16cid:durableId="1398943961">
    <w:abstractNumId w:val="4"/>
  </w:num>
  <w:num w:numId="5" w16cid:durableId="1132212337">
    <w:abstractNumId w:val="7"/>
  </w:num>
  <w:num w:numId="6" w16cid:durableId="2049913584">
    <w:abstractNumId w:val="3"/>
  </w:num>
  <w:num w:numId="7" w16cid:durableId="1702823854">
    <w:abstractNumId w:val="2"/>
  </w:num>
  <w:num w:numId="8" w16cid:durableId="1713068785">
    <w:abstractNumId w:val="1"/>
  </w:num>
  <w:num w:numId="9" w16cid:durableId="175697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5B19"/>
    <w:rsid w:val="00034616"/>
    <w:rsid w:val="000463F4"/>
    <w:rsid w:val="0006063C"/>
    <w:rsid w:val="00071CD0"/>
    <w:rsid w:val="00090542"/>
    <w:rsid w:val="00092363"/>
    <w:rsid w:val="000B3C8E"/>
    <w:rsid w:val="000C13C4"/>
    <w:rsid w:val="000F147D"/>
    <w:rsid w:val="000F1E5A"/>
    <w:rsid w:val="000F34B4"/>
    <w:rsid w:val="00123881"/>
    <w:rsid w:val="00130D79"/>
    <w:rsid w:val="001371EE"/>
    <w:rsid w:val="0015074B"/>
    <w:rsid w:val="00162C49"/>
    <w:rsid w:val="001743E6"/>
    <w:rsid w:val="00181038"/>
    <w:rsid w:val="001C3E95"/>
    <w:rsid w:val="001F1A5C"/>
    <w:rsid w:val="001F5408"/>
    <w:rsid w:val="00206812"/>
    <w:rsid w:val="00217283"/>
    <w:rsid w:val="00224A1C"/>
    <w:rsid w:val="00231EB4"/>
    <w:rsid w:val="0023454F"/>
    <w:rsid w:val="002428EA"/>
    <w:rsid w:val="0025550D"/>
    <w:rsid w:val="0026372F"/>
    <w:rsid w:val="00265BC7"/>
    <w:rsid w:val="0029639D"/>
    <w:rsid w:val="002A007A"/>
    <w:rsid w:val="002A25B9"/>
    <w:rsid w:val="002A264B"/>
    <w:rsid w:val="002F66D7"/>
    <w:rsid w:val="00326F90"/>
    <w:rsid w:val="00343D41"/>
    <w:rsid w:val="003711D5"/>
    <w:rsid w:val="00390491"/>
    <w:rsid w:val="003962CC"/>
    <w:rsid w:val="003B47CA"/>
    <w:rsid w:val="003B5911"/>
    <w:rsid w:val="003D2028"/>
    <w:rsid w:val="004105F4"/>
    <w:rsid w:val="00414BE3"/>
    <w:rsid w:val="00416E8C"/>
    <w:rsid w:val="00432242"/>
    <w:rsid w:val="00434220"/>
    <w:rsid w:val="004553FD"/>
    <w:rsid w:val="00464D28"/>
    <w:rsid w:val="0048561F"/>
    <w:rsid w:val="00495745"/>
    <w:rsid w:val="004B0320"/>
    <w:rsid w:val="004E3CB1"/>
    <w:rsid w:val="004F584F"/>
    <w:rsid w:val="00551729"/>
    <w:rsid w:val="005715FC"/>
    <w:rsid w:val="005A3157"/>
    <w:rsid w:val="005C163A"/>
    <w:rsid w:val="005D15DA"/>
    <w:rsid w:val="00610854"/>
    <w:rsid w:val="00613122"/>
    <w:rsid w:val="00616665"/>
    <w:rsid w:val="0063109D"/>
    <w:rsid w:val="0063677A"/>
    <w:rsid w:val="0065597C"/>
    <w:rsid w:val="0067589C"/>
    <w:rsid w:val="006A7FF9"/>
    <w:rsid w:val="006D0201"/>
    <w:rsid w:val="006E6507"/>
    <w:rsid w:val="00713707"/>
    <w:rsid w:val="00714A45"/>
    <w:rsid w:val="00727D8D"/>
    <w:rsid w:val="00736D17"/>
    <w:rsid w:val="00786398"/>
    <w:rsid w:val="00794FC4"/>
    <w:rsid w:val="007A3E2E"/>
    <w:rsid w:val="007B77AD"/>
    <w:rsid w:val="007C436E"/>
    <w:rsid w:val="007E1D81"/>
    <w:rsid w:val="007F011B"/>
    <w:rsid w:val="008077A3"/>
    <w:rsid w:val="00807865"/>
    <w:rsid w:val="008244CA"/>
    <w:rsid w:val="008B5F97"/>
    <w:rsid w:val="008E34D1"/>
    <w:rsid w:val="009100F4"/>
    <w:rsid w:val="0094309A"/>
    <w:rsid w:val="0095365D"/>
    <w:rsid w:val="009571BF"/>
    <w:rsid w:val="00970B08"/>
    <w:rsid w:val="009F1F24"/>
    <w:rsid w:val="00A01F17"/>
    <w:rsid w:val="00A769D5"/>
    <w:rsid w:val="00AA0944"/>
    <w:rsid w:val="00AA1D8D"/>
    <w:rsid w:val="00AF39E7"/>
    <w:rsid w:val="00AF591E"/>
    <w:rsid w:val="00B01C45"/>
    <w:rsid w:val="00B13AE1"/>
    <w:rsid w:val="00B278BD"/>
    <w:rsid w:val="00B47730"/>
    <w:rsid w:val="00B62F25"/>
    <w:rsid w:val="00BA2FE8"/>
    <w:rsid w:val="00BF5BC3"/>
    <w:rsid w:val="00C0061D"/>
    <w:rsid w:val="00C05E97"/>
    <w:rsid w:val="00C201D7"/>
    <w:rsid w:val="00C268EE"/>
    <w:rsid w:val="00C441AE"/>
    <w:rsid w:val="00C666CC"/>
    <w:rsid w:val="00C93384"/>
    <w:rsid w:val="00CB0664"/>
    <w:rsid w:val="00CE1E81"/>
    <w:rsid w:val="00D26439"/>
    <w:rsid w:val="00D30699"/>
    <w:rsid w:val="00D84C1E"/>
    <w:rsid w:val="00D84D7D"/>
    <w:rsid w:val="00DA388D"/>
    <w:rsid w:val="00DD1811"/>
    <w:rsid w:val="00DD2637"/>
    <w:rsid w:val="00DF142C"/>
    <w:rsid w:val="00E60C2A"/>
    <w:rsid w:val="00E6371E"/>
    <w:rsid w:val="00E906F4"/>
    <w:rsid w:val="00E91159"/>
    <w:rsid w:val="00EB3142"/>
    <w:rsid w:val="00EC1F7F"/>
    <w:rsid w:val="00F05939"/>
    <w:rsid w:val="00F360BB"/>
    <w:rsid w:val="00F46E3A"/>
    <w:rsid w:val="00FA1EB4"/>
    <w:rsid w:val="00FA7244"/>
    <w:rsid w:val="00FB58ED"/>
    <w:rsid w:val="00FC693F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59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077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77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77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77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7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uik.gov.tr/PreHaberBultenleri.do?id=18693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862FD-31B6-4FFF-9F3B-3E3BB80C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Ayşe DELİGÖZ</cp:lastModifiedBy>
  <cp:revision>100</cp:revision>
  <dcterms:created xsi:type="dcterms:W3CDTF">2026-01-22T18:26:00Z</dcterms:created>
  <dcterms:modified xsi:type="dcterms:W3CDTF">2026-02-20T11:09:00Z</dcterms:modified>
  <cp:category/>
</cp:coreProperties>
</file>